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1" w:rsidRDefault="00286761" w:rsidP="00286761">
      <w:pPr>
        <w:spacing w:line="360" w:lineRule="auto"/>
        <w:ind w:right="-2"/>
        <w:rPr>
          <w:rFonts w:ascii="Verdana" w:hAnsi="Verdana"/>
          <w:sz w:val="23"/>
          <w:szCs w:val="23"/>
        </w:rPr>
      </w:pPr>
    </w:p>
    <w:p w:rsidR="00C314D4" w:rsidRDefault="00C314D4" w:rsidP="00286761">
      <w:pPr>
        <w:spacing w:line="360" w:lineRule="auto"/>
        <w:ind w:right="-2"/>
        <w:rPr>
          <w:rFonts w:ascii="Verdana" w:hAnsi="Verdana"/>
          <w:sz w:val="23"/>
          <w:szCs w:val="23"/>
        </w:rPr>
      </w:pPr>
    </w:p>
    <w:p w:rsidR="00C314D4" w:rsidRDefault="00C314D4" w:rsidP="00286761">
      <w:pPr>
        <w:spacing w:line="360" w:lineRule="auto"/>
        <w:ind w:right="-2"/>
        <w:rPr>
          <w:rFonts w:ascii="Verdana" w:hAnsi="Verdana"/>
          <w:sz w:val="23"/>
          <w:szCs w:val="23"/>
        </w:rPr>
      </w:pPr>
    </w:p>
    <w:p w:rsidR="00286761" w:rsidRDefault="00286761" w:rsidP="00032F84">
      <w:pPr>
        <w:spacing w:line="360" w:lineRule="auto"/>
        <w:ind w:right="-2"/>
        <w:rPr>
          <w:rFonts w:ascii="Verdana" w:hAnsi="Verdana"/>
          <w:sz w:val="23"/>
          <w:szCs w:val="23"/>
        </w:rPr>
      </w:pPr>
      <w:r w:rsidRPr="001C32F1">
        <w:rPr>
          <w:rFonts w:ascii="Verdana" w:hAnsi="Verdana"/>
          <w:sz w:val="23"/>
          <w:szCs w:val="23"/>
        </w:rPr>
        <w:t>DMC/DC/F.14/Co</w:t>
      </w:r>
      <w:r w:rsidR="007E2DDA">
        <w:rPr>
          <w:rFonts w:ascii="Verdana" w:hAnsi="Verdana"/>
          <w:sz w:val="23"/>
          <w:szCs w:val="23"/>
        </w:rPr>
        <w:t>mp.120</w:t>
      </w:r>
      <w:r w:rsidR="0047227A">
        <w:rPr>
          <w:rFonts w:ascii="Verdana" w:hAnsi="Verdana"/>
          <w:sz w:val="23"/>
          <w:szCs w:val="23"/>
        </w:rPr>
        <w:t>0</w:t>
      </w:r>
      <w:r w:rsidR="00C314D4">
        <w:rPr>
          <w:rFonts w:ascii="Verdana" w:hAnsi="Verdana"/>
          <w:sz w:val="23"/>
          <w:szCs w:val="23"/>
        </w:rPr>
        <w:t>/2/2014/</w:t>
      </w:r>
      <w:r w:rsidR="00C314D4">
        <w:rPr>
          <w:rFonts w:ascii="Verdana" w:hAnsi="Verdana"/>
          <w:sz w:val="23"/>
          <w:szCs w:val="23"/>
        </w:rPr>
        <w:tab/>
        <w:t xml:space="preserve">    </w:t>
      </w:r>
      <w:r w:rsidR="00C314D4">
        <w:rPr>
          <w:rFonts w:ascii="Verdana" w:hAnsi="Verdana"/>
          <w:sz w:val="23"/>
          <w:szCs w:val="23"/>
        </w:rPr>
        <w:tab/>
      </w:r>
      <w:r w:rsidR="006A4AD5">
        <w:rPr>
          <w:rFonts w:ascii="Verdana" w:hAnsi="Verdana"/>
          <w:sz w:val="23"/>
          <w:szCs w:val="23"/>
        </w:rPr>
        <w:t xml:space="preserve">     </w:t>
      </w:r>
      <w:r w:rsidR="00080EA7">
        <w:rPr>
          <w:rFonts w:ascii="Verdana" w:hAnsi="Verdana"/>
          <w:sz w:val="23"/>
          <w:szCs w:val="23"/>
        </w:rPr>
        <w:t>1</w:t>
      </w:r>
      <w:r w:rsidR="00612851">
        <w:rPr>
          <w:rFonts w:ascii="Verdana" w:hAnsi="Verdana"/>
          <w:sz w:val="23"/>
          <w:szCs w:val="23"/>
        </w:rPr>
        <w:t>7</w:t>
      </w:r>
      <w:r w:rsidR="00080EA7">
        <w:rPr>
          <w:rFonts w:ascii="Verdana" w:hAnsi="Verdana"/>
          <w:sz w:val="23"/>
          <w:szCs w:val="23"/>
          <w:vertAlign w:val="superscript"/>
        </w:rPr>
        <w:t xml:space="preserve">th </w:t>
      </w:r>
      <w:r w:rsidR="00971FE7">
        <w:rPr>
          <w:rFonts w:ascii="Verdana" w:hAnsi="Verdana"/>
          <w:sz w:val="23"/>
          <w:szCs w:val="23"/>
        </w:rPr>
        <w:t>November</w:t>
      </w:r>
      <w:r w:rsidR="00032F84">
        <w:rPr>
          <w:rFonts w:ascii="Verdana" w:hAnsi="Verdana"/>
          <w:sz w:val="23"/>
          <w:szCs w:val="23"/>
        </w:rPr>
        <w:t>, 201</w:t>
      </w:r>
      <w:r w:rsidR="007B608B">
        <w:rPr>
          <w:rFonts w:ascii="Verdana" w:hAnsi="Verdana"/>
          <w:sz w:val="23"/>
          <w:szCs w:val="23"/>
        </w:rPr>
        <w:t>4</w:t>
      </w:r>
    </w:p>
    <w:p w:rsidR="00867A5D" w:rsidRDefault="00286761" w:rsidP="00032F84">
      <w:pPr>
        <w:tabs>
          <w:tab w:val="left" w:pos="3233"/>
          <w:tab w:val="center" w:pos="3969"/>
        </w:tabs>
        <w:spacing w:line="360" w:lineRule="auto"/>
        <w:ind w:right="-2"/>
        <w:jc w:val="center"/>
        <w:rPr>
          <w:rFonts w:ascii="Verdana" w:hAnsi="Verdana"/>
          <w:b/>
          <w:sz w:val="32"/>
          <w:szCs w:val="32"/>
          <w:u w:val="single"/>
        </w:rPr>
      </w:pPr>
      <w:r w:rsidRPr="00C314D4">
        <w:rPr>
          <w:rFonts w:ascii="Verdana" w:hAnsi="Verdana"/>
          <w:b/>
          <w:sz w:val="32"/>
          <w:szCs w:val="32"/>
          <w:u w:val="single"/>
        </w:rPr>
        <w:t>O R D E R</w:t>
      </w:r>
    </w:p>
    <w:p w:rsidR="00C85805" w:rsidRDefault="00485720" w:rsidP="003A3D8D">
      <w:pPr>
        <w:tabs>
          <w:tab w:val="left" w:pos="3233"/>
          <w:tab w:val="center" w:pos="3969"/>
        </w:tabs>
        <w:spacing w:line="360" w:lineRule="auto"/>
        <w:ind w:right="-2"/>
        <w:jc w:val="both"/>
        <w:rPr>
          <w:sz w:val="23"/>
          <w:szCs w:val="23"/>
        </w:rPr>
      </w:pPr>
      <w:r w:rsidRPr="002830ED">
        <w:rPr>
          <w:sz w:val="23"/>
          <w:szCs w:val="23"/>
        </w:rPr>
        <w:t xml:space="preserve">The Delhi Medical Council through its Executive Committee examined </w:t>
      </w:r>
      <w:r w:rsidR="003B539E">
        <w:rPr>
          <w:sz w:val="23"/>
          <w:szCs w:val="23"/>
        </w:rPr>
        <w:t>a</w:t>
      </w:r>
      <w:r w:rsidR="003A3D8D" w:rsidRPr="000E609F">
        <w:rPr>
          <w:sz w:val="23"/>
          <w:szCs w:val="23"/>
        </w:rPr>
        <w:t xml:space="preserve"> complaint of Shri Som Nath Dawar r/o. 495 A, School Block, Shakarpur, Delh – 110092, alleging medical negligence on the part of Dr. Himanshu Singh Pundir and Somdatt Medical Centre, in the treatment administered to the complainant at Somdatt Medical CentreS-534, School Block, Shakarpur, Delhi</w:t>
      </w:r>
      <w:r w:rsidR="00C85805">
        <w:rPr>
          <w:sz w:val="23"/>
          <w:szCs w:val="23"/>
        </w:rPr>
        <w:t>.</w:t>
      </w:r>
    </w:p>
    <w:p w:rsidR="00286761" w:rsidRPr="00C85805" w:rsidRDefault="00485720" w:rsidP="00C85805">
      <w:pPr>
        <w:tabs>
          <w:tab w:val="left" w:pos="3233"/>
          <w:tab w:val="center" w:pos="3969"/>
        </w:tabs>
        <w:spacing w:line="360" w:lineRule="auto"/>
        <w:ind w:right="-2"/>
        <w:jc w:val="both"/>
        <w:rPr>
          <w:rFonts w:ascii="Verdana" w:hAnsi="Verdana"/>
          <w:b/>
          <w:sz w:val="23"/>
          <w:szCs w:val="23"/>
          <w:u w:val="single"/>
        </w:rPr>
      </w:pPr>
      <w:r w:rsidRPr="002830ED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>Order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of 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Executive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Committee 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dated </w:t>
      </w:r>
      <w:r>
        <w:rPr>
          <w:sz w:val="23"/>
          <w:szCs w:val="23"/>
        </w:rPr>
        <w:t xml:space="preserve"> 31</w:t>
      </w:r>
      <w:r>
        <w:rPr>
          <w:sz w:val="23"/>
          <w:szCs w:val="23"/>
          <w:vertAlign w:val="superscript"/>
        </w:rPr>
        <w:t xml:space="preserve">st </w:t>
      </w:r>
      <w:r>
        <w:rPr>
          <w:sz w:val="23"/>
          <w:szCs w:val="23"/>
        </w:rPr>
        <w:t xml:space="preserve"> October</w:t>
      </w:r>
      <w:r w:rsidRPr="002830E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2014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is 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>reproduced herein-below</w:t>
      </w:r>
      <w:r w:rsidR="00C85805">
        <w:rPr>
          <w:sz w:val="23"/>
          <w:szCs w:val="23"/>
        </w:rPr>
        <w:t>:</w:t>
      </w:r>
    </w:p>
    <w:p w:rsidR="00286761" w:rsidRPr="00540DFE" w:rsidRDefault="00F13DCD" w:rsidP="00286761">
      <w:pPr>
        <w:tabs>
          <w:tab w:val="left" w:pos="1134"/>
        </w:tabs>
        <w:spacing w:line="360" w:lineRule="auto"/>
        <w:ind w:right="-2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286761" w:rsidRPr="00540DFE">
        <w:rPr>
          <w:rFonts w:ascii="Verdana" w:hAnsi="Verdana"/>
          <w:sz w:val="23"/>
          <w:szCs w:val="23"/>
        </w:rPr>
        <w:t xml:space="preserve">The Executive Committee of the Delhi Medial Council examined </w:t>
      </w:r>
      <w:r w:rsidR="00E241AF" w:rsidRPr="00540DFE">
        <w:rPr>
          <w:rFonts w:ascii="Verdana" w:hAnsi="Verdana"/>
          <w:sz w:val="23"/>
          <w:szCs w:val="23"/>
        </w:rPr>
        <w:t>a</w:t>
      </w:r>
      <w:r w:rsidR="00012BA8" w:rsidRPr="00540DFE">
        <w:rPr>
          <w:rFonts w:ascii="Verdana" w:hAnsi="Verdana"/>
          <w:sz w:val="23"/>
          <w:szCs w:val="23"/>
        </w:rPr>
        <w:t xml:space="preserve"> complaint of Shri Som Nath Dawar r/o. 495 A, School Block, Shakarpur, Delh – 110092</w:t>
      </w:r>
      <w:r w:rsidR="00C314D4">
        <w:rPr>
          <w:rFonts w:ascii="Verdana" w:hAnsi="Verdana"/>
          <w:sz w:val="23"/>
          <w:szCs w:val="23"/>
        </w:rPr>
        <w:t xml:space="preserve"> (referred hereinafter as the complainant)</w:t>
      </w:r>
      <w:r w:rsidR="00012BA8" w:rsidRPr="00540DFE">
        <w:rPr>
          <w:rFonts w:ascii="Verdana" w:hAnsi="Verdana"/>
          <w:sz w:val="23"/>
          <w:szCs w:val="23"/>
        </w:rPr>
        <w:t>, alleging medical negligence on the part of Dr. Himanshu Singh Pundir and Somdatt Medical Centre, in the treatment administered to the complainant at Somdatt Medical CentreS-534, School Block, Shakarpur, Delhi</w:t>
      </w:r>
      <w:r w:rsidR="00286761" w:rsidRPr="00540DFE">
        <w:rPr>
          <w:rFonts w:ascii="Verdana" w:hAnsi="Verdana"/>
          <w:sz w:val="23"/>
          <w:szCs w:val="23"/>
        </w:rPr>
        <w:t>.</w:t>
      </w:r>
    </w:p>
    <w:p w:rsidR="00286761" w:rsidRPr="00540DFE" w:rsidRDefault="00286761" w:rsidP="00286761">
      <w:pPr>
        <w:pStyle w:val="NoSpacing"/>
        <w:tabs>
          <w:tab w:val="left" w:pos="4830"/>
        </w:tabs>
        <w:rPr>
          <w:rFonts w:ascii="Verdana" w:hAnsi="Verdana"/>
          <w:sz w:val="23"/>
          <w:szCs w:val="23"/>
        </w:rPr>
      </w:pPr>
      <w:r w:rsidRPr="00540DFE">
        <w:rPr>
          <w:rFonts w:ascii="Verdana" w:hAnsi="Verdana"/>
          <w:sz w:val="23"/>
          <w:szCs w:val="23"/>
        </w:rPr>
        <w:tab/>
      </w:r>
    </w:p>
    <w:p w:rsidR="00286761" w:rsidRPr="007211C2" w:rsidRDefault="00286761" w:rsidP="00032F84">
      <w:pPr>
        <w:tabs>
          <w:tab w:val="left" w:pos="1134"/>
        </w:tabs>
        <w:spacing w:line="360" w:lineRule="auto"/>
        <w:ind w:right="-2"/>
        <w:jc w:val="both"/>
        <w:rPr>
          <w:rFonts w:ascii="Verdana" w:hAnsi="Verdana"/>
          <w:sz w:val="23"/>
          <w:szCs w:val="23"/>
        </w:rPr>
      </w:pPr>
      <w:r w:rsidRPr="007211C2">
        <w:rPr>
          <w:rFonts w:ascii="Verdana" w:hAnsi="Verdana"/>
          <w:sz w:val="23"/>
          <w:szCs w:val="23"/>
        </w:rPr>
        <w:t>The Executive Committee perused the complaint and copy of medical records, as supplied by the complainant.</w:t>
      </w:r>
    </w:p>
    <w:p w:rsidR="00286761" w:rsidRPr="007211C2" w:rsidRDefault="00286761" w:rsidP="00286761">
      <w:pPr>
        <w:pStyle w:val="NoSpacing"/>
        <w:rPr>
          <w:rFonts w:ascii="Verdana" w:hAnsi="Verdana"/>
          <w:sz w:val="23"/>
          <w:szCs w:val="23"/>
        </w:rPr>
      </w:pPr>
    </w:p>
    <w:p w:rsidR="009E2C73" w:rsidRDefault="00286761" w:rsidP="009F00A0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211C2">
        <w:rPr>
          <w:rFonts w:ascii="Verdana" w:hAnsi="Verdana"/>
          <w:sz w:val="23"/>
          <w:szCs w:val="23"/>
        </w:rPr>
        <w:t xml:space="preserve">The Executive Committee observes that </w:t>
      </w:r>
      <w:r w:rsidR="00C314D4">
        <w:rPr>
          <w:rFonts w:ascii="Verdana" w:hAnsi="Verdana"/>
          <w:sz w:val="23"/>
          <w:szCs w:val="23"/>
        </w:rPr>
        <w:t xml:space="preserve">the complaint Shri </w:t>
      </w:r>
      <w:r w:rsidR="007C0E39">
        <w:rPr>
          <w:rFonts w:ascii="Verdana" w:hAnsi="Verdana"/>
          <w:sz w:val="23"/>
          <w:szCs w:val="23"/>
        </w:rPr>
        <w:t xml:space="preserve">Som Nath Dawar, a </w:t>
      </w:r>
      <w:r w:rsidR="00C47203">
        <w:rPr>
          <w:rFonts w:ascii="Verdana" w:hAnsi="Verdana"/>
          <w:sz w:val="23"/>
          <w:szCs w:val="23"/>
        </w:rPr>
        <w:t>d</w:t>
      </w:r>
      <w:r w:rsidR="007C0E39">
        <w:rPr>
          <w:rFonts w:ascii="Verdana" w:hAnsi="Verdana"/>
          <w:sz w:val="23"/>
          <w:szCs w:val="23"/>
        </w:rPr>
        <w:t>iabetic for nine years and previously operated f</w:t>
      </w:r>
      <w:r w:rsidR="00EF1DAD">
        <w:rPr>
          <w:rFonts w:ascii="Verdana" w:hAnsi="Verdana"/>
          <w:sz w:val="23"/>
          <w:szCs w:val="23"/>
        </w:rPr>
        <w:t xml:space="preserve">or cataract extraction with IOL </w:t>
      </w:r>
      <w:r w:rsidR="007C0E39">
        <w:rPr>
          <w:rFonts w:ascii="Verdana" w:hAnsi="Verdana"/>
          <w:sz w:val="23"/>
          <w:szCs w:val="23"/>
        </w:rPr>
        <w:t>transplantation, notice black spots in front of Right Eye on 30</w:t>
      </w:r>
      <w:r w:rsidR="007C0E39" w:rsidRPr="007C0E39">
        <w:rPr>
          <w:rFonts w:ascii="Verdana" w:hAnsi="Verdana"/>
          <w:sz w:val="23"/>
          <w:szCs w:val="23"/>
          <w:vertAlign w:val="superscript"/>
        </w:rPr>
        <w:t>th</w:t>
      </w:r>
      <w:r w:rsidR="007C0E39">
        <w:rPr>
          <w:rFonts w:ascii="Verdana" w:hAnsi="Verdana"/>
          <w:sz w:val="23"/>
          <w:szCs w:val="23"/>
        </w:rPr>
        <w:t xml:space="preserve"> October 2012.</w:t>
      </w:r>
      <w:r w:rsidR="00DB3DDD">
        <w:rPr>
          <w:rFonts w:ascii="Verdana" w:hAnsi="Verdana"/>
          <w:sz w:val="23"/>
          <w:szCs w:val="23"/>
        </w:rPr>
        <w:t xml:space="preserve"> </w:t>
      </w:r>
      <w:r w:rsidR="00A7394C">
        <w:rPr>
          <w:rFonts w:ascii="Verdana" w:hAnsi="Verdana"/>
          <w:sz w:val="23"/>
          <w:szCs w:val="23"/>
        </w:rPr>
        <w:t>He presented to Dr. Himanshu Singh Pundir on 31</w:t>
      </w:r>
      <w:r w:rsidR="00A7394C" w:rsidRPr="00A7394C">
        <w:rPr>
          <w:rFonts w:ascii="Verdana" w:hAnsi="Verdana"/>
          <w:sz w:val="23"/>
          <w:szCs w:val="23"/>
          <w:vertAlign w:val="superscript"/>
        </w:rPr>
        <w:t>st</w:t>
      </w:r>
      <w:r w:rsidR="00A7394C">
        <w:rPr>
          <w:rFonts w:ascii="Verdana" w:hAnsi="Verdana"/>
          <w:sz w:val="23"/>
          <w:szCs w:val="23"/>
        </w:rPr>
        <w:t xml:space="preserve"> October 2012 where his vision was found to be 6/9</w:t>
      </w:r>
      <w:r w:rsidR="00402CF9">
        <w:rPr>
          <w:rFonts w:ascii="Verdana" w:hAnsi="Verdana"/>
          <w:sz w:val="23"/>
          <w:szCs w:val="23"/>
        </w:rPr>
        <w:t xml:space="preserve"> both eyes</w:t>
      </w:r>
      <w:r w:rsidR="00C47203">
        <w:rPr>
          <w:rFonts w:ascii="Verdana" w:hAnsi="Verdana"/>
          <w:sz w:val="23"/>
          <w:szCs w:val="23"/>
        </w:rPr>
        <w:t xml:space="preserve">.  </w:t>
      </w:r>
      <w:r w:rsidR="00A7394C">
        <w:rPr>
          <w:rFonts w:ascii="Verdana" w:hAnsi="Verdana"/>
          <w:sz w:val="23"/>
          <w:szCs w:val="23"/>
        </w:rPr>
        <w:t>He was advised blood investing for diabetes and asked to report back with reports.</w:t>
      </w:r>
      <w:r w:rsidR="00C47203">
        <w:rPr>
          <w:rFonts w:ascii="Verdana" w:hAnsi="Verdana"/>
          <w:sz w:val="23"/>
          <w:szCs w:val="23"/>
        </w:rPr>
        <w:t xml:space="preserve">  </w:t>
      </w:r>
      <w:r w:rsidR="00A7394C" w:rsidRPr="00B86041">
        <w:rPr>
          <w:rFonts w:ascii="Verdana" w:hAnsi="Verdana"/>
          <w:sz w:val="23"/>
          <w:szCs w:val="23"/>
        </w:rPr>
        <w:t>When the patient reported back with reports on 07</w:t>
      </w:r>
      <w:r w:rsidR="00A7394C" w:rsidRPr="00B86041">
        <w:rPr>
          <w:rFonts w:ascii="Verdana" w:hAnsi="Verdana"/>
          <w:sz w:val="23"/>
          <w:szCs w:val="23"/>
          <w:vertAlign w:val="superscript"/>
        </w:rPr>
        <w:t>th</w:t>
      </w:r>
      <w:r w:rsidR="00A7394C" w:rsidRPr="00B86041">
        <w:rPr>
          <w:rFonts w:ascii="Verdana" w:hAnsi="Verdana"/>
          <w:sz w:val="23"/>
          <w:szCs w:val="23"/>
        </w:rPr>
        <w:t xml:space="preserve"> November, 2012, Dr. Himanshu Singh Pundir noted a drop in vision to 6/12p in the Right Eye and referred the patient to a retina specialist for evaluation.</w:t>
      </w:r>
      <w:r w:rsidR="00E52070">
        <w:rPr>
          <w:rFonts w:ascii="Verdana" w:hAnsi="Verdana"/>
          <w:sz w:val="23"/>
          <w:szCs w:val="23"/>
        </w:rPr>
        <w:t xml:space="preserve"> </w:t>
      </w:r>
      <w:r w:rsidR="009E2C73">
        <w:rPr>
          <w:rFonts w:ascii="Verdana" w:hAnsi="Verdana"/>
          <w:sz w:val="23"/>
          <w:szCs w:val="23"/>
        </w:rPr>
        <w:t xml:space="preserve"> </w:t>
      </w:r>
      <w:r w:rsidR="0018589E">
        <w:rPr>
          <w:rFonts w:ascii="Verdana" w:hAnsi="Verdana"/>
          <w:sz w:val="23"/>
          <w:szCs w:val="23"/>
        </w:rPr>
        <w:t>Dr.</w:t>
      </w:r>
      <w:r w:rsidR="00C47203">
        <w:rPr>
          <w:rFonts w:ascii="Verdana" w:hAnsi="Verdana"/>
          <w:sz w:val="23"/>
          <w:szCs w:val="23"/>
        </w:rPr>
        <w:t xml:space="preserve"> </w:t>
      </w:r>
      <w:r w:rsidR="009E2C73">
        <w:rPr>
          <w:rFonts w:ascii="Verdana" w:hAnsi="Verdana"/>
          <w:sz w:val="23"/>
          <w:szCs w:val="23"/>
        </w:rPr>
        <w:t xml:space="preserve"> </w:t>
      </w:r>
      <w:r w:rsidR="0018589E">
        <w:rPr>
          <w:rFonts w:ascii="Verdana" w:hAnsi="Verdana"/>
          <w:sz w:val="23"/>
          <w:szCs w:val="23"/>
        </w:rPr>
        <w:t>J.</w:t>
      </w:r>
      <w:r w:rsidR="009E2C73">
        <w:rPr>
          <w:rFonts w:ascii="Verdana" w:hAnsi="Verdana"/>
          <w:sz w:val="23"/>
          <w:szCs w:val="23"/>
        </w:rPr>
        <w:t xml:space="preserve"> </w:t>
      </w:r>
      <w:r w:rsidR="0018589E">
        <w:rPr>
          <w:rFonts w:ascii="Verdana" w:hAnsi="Verdana"/>
          <w:sz w:val="23"/>
          <w:szCs w:val="23"/>
        </w:rPr>
        <w:t>S.</w:t>
      </w:r>
    </w:p>
    <w:p w:rsidR="00822BD6" w:rsidRDefault="0018589E" w:rsidP="009F00A0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Guha</w:t>
      </w:r>
      <w:r w:rsidR="00A7394C">
        <w:rPr>
          <w:rFonts w:ascii="Verdana" w:hAnsi="Verdana"/>
          <w:sz w:val="23"/>
          <w:szCs w:val="23"/>
        </w:rPr>
        <w:t xml:space="preserve"> saw him same day and diagnosed an inferior retinal tear and </w:t>
      </w:r>
    </w:p>
    <w:p w:rsidR="00822BD6" w:rsidRDefault="00822BD6" w:rsidP="00026D83">
      <w:pPr>
        <w:spacing w:line="360" w:lineRule="auto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Contd/:</w:t>
      </w:r>
    </w:p>
    <w:p w:rsidR="00E33BA0" w:rsidRDefault="00E33BA0" w:rsidP="00A049B5">
      <w:pPr>
        <w:spacing w:line="360" w:lineRule="auto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>(2)</w:t>
      </w:r>
    </w:p>
    <w:p w:rsidR="007C0E39" w:rsidRDefault="00A7394C" w:rsidP="009F00A0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advised vitreo-retinal surgery which was conducted three days  later on 10</w:t>
      </w:r>
      <w:r w:rsidRPr="00A7394C">
        <w:rPr>
          <w:rFonts w:ascii="Verdana" w:hAnsi="Verdana"/>
          <w:sz w:val="23"/>
          <w:szCs w:val="23"/>
          <w:vertAlign w:val="superscript"/>
        </w:rPr>
        <w:t>th</w:t>
      </w:r>
      <w:r>
        <w:rPr>
          <w:rFonts w:ascii="Verdana" w:hAnsi="Verdana"/>
          <w:sz w:val="23"/>
          <w:szCs w:val="23"/>
        </w:rPr>
        <w:t xml:space="preserve"> November, 2012 and included vitrectomy and silicon oil insertion.</w:t>
      </w:r>
      <w:r w:rsidR="00C47203">
        <w:rPr>
          <w:rFonts w:ascii="Verdana" w:hAnsi="Verdana"/>
          <w:sz w:val="23"/>
          <w:szCs w:val="23"/>
        </w:rPr>
        <w:t xml:space="preserve">  </w:t>
      </w:r>
      <w:r w:rsidR="005B61DD">
        <w:rPr>
          <w:rFonts w:ascii="Verdana" w:hAnsi="Verdana"/>
          <w:sz w:val="23"/>
          <w:szCs w:val="23"/>
        </w:rPr>
        <w:t xml:space="preserve">The </w:t>
      </w:r>
      <w:r w:rsidR="00C47203">
        <w:rPr>
          <w:rFonts w:ascii="Verdana" w:hAnsi="Verdana"/>
          <w:sz w:val="23"/>
          <w:szCs w:val="23"/>
        </w:rPr>
        <w:t>p</w:t>
      </w:r>
      <w:r w:rsidR="005B61DD">
        <w:rPr>
          <w:rFonts w:ascii="Verdana" w:hAnsi="Verdana"/>
          <w:sz w:val="23"/>
          <w:szCs w:val="23"/>
        </w:rPr>
        <w:t>ost-operative records (11</w:t>
      </w:r>
      <w:r w:rsidR="005B61DD" w:rsidRPr="005B61DD">
        <w:rPr>
          <w:rFonts w:ascii="Verdana" w:hAnsi="Verdana"/>
          <w:sz w:val="23"/>
          <w:szCs w:val="23"/>
          <w:vertAlign w:val="superscript"/>
        </w:rPr>
        <w:t>th</w:t>
      </w:r>
      <w:r w:rsidR="005B61DD">
        <w:rPr>
          <w:rFonts w:ascii="Verdana" w:hAnsi="Verdana"/>
          <w:sz w:val="23"/>
          <w:szCs w:val="23"/>
        </w:rPr>
        <w:t xml:space="preserve"> November,</w:t>
      </w:r>
      <w:r w:rsidR="00C47203">
        <w:rPr>
          <w:rFonts w:ascii="Verdana" w:hAnsi="Verdana"/>
          <w:sz w:val="23"/>
          <w:szCs w:val="23"/>
        </w:rPr>
        <w:t xml:space="preserve"> </w:t>
      </w:r>
      <w:r w:rsidR="005B61DD">
        <w:rPr>
          <w:rFonts w:ascii="Verdana" w:hAnsi="Verdana"/>
          <w:sz w:val="23"/>
          <w:szCs w:val="23"/>
        </w:rPr>
        <w:t>2012) indicate that the retina was flat.</w:t>
      </w:r>
      <w:r w:rsidR="00C47203">
        <w:rPr>
          <w:rFonts w:ascii="Verdana" w:hAnsi="Verdana"/>
          <w:sz w:val="23"/>
          <w:szCs w:val="23"/>
        </w:rPr>
        <w:t xml:space="preserve">  </w:t>
      </w:r>
      <w:r w:rsidR="005B61DD">
        <w:rPr>
          <w:rFonts w:ascii="Verdana" w:hAnsi="Verdana"/>
          <w:sz w:val="23"/>
          <w:szCs w:val="23"/>
        </w:rPr>
        <w:t>A subsequent follow</w:t>
      </w:r>
      <w:r w:rsidR="00C47203">
        <w:rPr>
          <w:rFonts w:ascii="Verdana" w:hAnsi="Verdana"/>
          <w:sz w:val="23"/>
          <w:szCs w:val="23"/>
        </w:rPr>
        <w:t>-</w:t>
      </w:r>
      <w:r w:rsidR="005B61DD">
        <w:rPr>
          <w:rFonts w:ascii="Verdana" w:hAnsi="Verdana"/>
          <w:sz w:val="23"/>
          <w:szCs w:val="23"/>
        </w:rPr>
        <w:t>up in Feb</w:t>
      </w:r>
      <w:r w:rsidR="00C47203">
        <w:rPr>
          <w:rFonts w:ascii="Verdana" w:hAnsi="Verdana"/>
          <w:sz w:val="23"/>
          <w:szCs w:val="23"/>
        </w:rPr>
        <w:t xml:space="preserve">ruary, </w:t>
      </w:r>
      <w:r w:rsidR="005B61DD">
        <w:rPr>
          <w:rFonts w:ascii="Verdana" w:hAnsi="Verdana"/>
          <w:sz w:val="23"/>
          <w:szCs w:val="23"/>
        </w:rPr>
        <w:t>2013 (</w:t>
      </w:r>
      <w:r w:rsidR="00C47203">
        <w:rPr>
          <w:rFonts w:ascii="Verdana" w:hAnsi="Verdana"/>
          <w:sz w:val="23"/>
          <w:szCs w:val="23"/>
        </w:rPr>
        <w:t>three m</w:t>
      </w:r>
      <w:r w:rsidR="005B61DD">
        <w:rPr>
          <w:rFonts w:ascii="Verdana" w:hAnsi="Verdana"/>
          <w:sz w:val="23"/>
          <w:szCs w:val="23"/>
        </w:rPr>
        <w:t xml:space="preserve">onths later) at </w:t>
      </w:r>
      <w:r w:rsidR="006A4AD5">
        <w:rPr>
          <w:rFonts w:ascii="Verdana" w:hAnsi="Verdana"/>
          <w:sz w:val="23"/>
          <w:szCs w:val="23"/>
        </w:rPr>
        <w:t>Dr. Rajendra Prasad Centre for Ophthalmic Sciences</w:t>
      </w:r>
      <w:r w:rsidR="005B61DD">
        <w:rPr>
          <w:rFonts w:ascii="Verdana" w:hAnsi="Verdana"/>
          <w:sz w:val="23"/>
          <w:szCs w:val="23"/>
        </w:rPr>
        <w:t>, AIIMS</w:t>
      </w:r>
      <w:r w:rsidR="006A4AD5">
        <w:rPr>
          <w:rFonts w:ascii="Verdana" w:hAnsi="Verdana"/>
          <w:sz w:val="23"/>
          <w:szCs w:val="23"/>
        </w:rPr>
        <w:t>, Ansari Nagar, New Delhi-110029</w:t>
      </w:r>
      <w:r w:rsidR="005B61DD">
        <w:rPr>
          <w:rFonts w:ascii="Verdana" w:hAnsi="Verdana"/>
          <w:sz w:val="23"/>
          <w:szCs w:val="23"/>
        </w:rPr>
        <w:t xml:space="preserve"> shows a redetachment for which</w:t>
      </w:r>
      <w:r w:rsidR="002F7795">
        <w:rPr>
          <w:rFonts w:ascii="Verdana" w:hAnsi="Verdana"/>
          <w:sz w:val="23"/>
          <w:szCs w:val="23"/>
        </w:rPr>
        <w:t xml:space="preserve"> repeat surgery was done at Dr. Rajendra Prasad Centre for Ophthalmic Sciences </w:t>
      </w:r>
      <w:r w:rsidR="005B61DD">
        <w:rPr>
          <w:rFonts w:ascii="Verdana" w:hAnsi="Verdana"/>
          <w:sz w:val="23"/>
          <w:szCs w:val="23"/>
        </w:rPr>
        <w:t xml:space="preserve">. The vision at that time was finger counting close to face in the concerned eye. Again, </w:t>
      </w:r>
      <w:r w:rsidR="008C20F4">
        <w:rPr>
          <w:rFonts w:ascii="Verdana" w:hAnsi="Verdana"/>
          <w:sz w:val="23"/>
          <w:szCs w:val="23"/>
        </w:rPr>
        <w:t>it was an inferior redetachment</w:t>
      </w:r>
      <w:r w:rsidR="00A36958">
        <w:rPr>
          <w:rFonts w:ascii="Verdana" w:hAnsi="Verdana"/>
          <w:sz w:val="23"/>
          <w:szCs w:val="23"/>
        </w:rPr>
        <w:t>.</w:t>
      </w:r>
    </w:p>
    <w:p w:rsidR="00C47203" w:rsidRDefault="00C47203" w:rsidP="009F00A0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A36958" w:rsidRDefault="00A60915" w:rsidP="00A36958">
      <w:pPr>
        <w:tabs>
          <w:tab w:val="left" w:pos="567"/>
        </w:tabs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It is </w:t>
      </w:r>
      <w:r w:rsidR="00C47203">
        <w:rPr>
          <w:rFonts w:ascii="Verdana" w:hAnsi="Verdana"/>
          <w:sz w:val="23"/>
          <w:szCs w:val="23"/>
        </w:rPr>
        <w:t xml:space="preserve">further </w:t>
      </w:r>
      <w:r>
        <w:rPr>
          <w:rFonts w:ascii="Verdana" w:hAnsi="Verdana"/>
          <w:sz w:val="23"/>
          <w:szCs w:val="23"/>
        </w:rPr>
        <w:t>observed that</w:t>
      </w:r>
      <w:r w:rsidR="00C47203">
        <w:rPr>
          <w:rFonts w:ascii="Verdana" w:hAnsi="Verdana"/>
          <w:sz w:val="23"/>
          <w:szCs w:val="23"/>
        </w:rPr>
        <w:t xml:space="preserve"> i</w:t>
      </w:r>
      <w:r w:rsidR="00A36958">
        <w:rPr>
          <w:rFonts w:ascii="Verdana" w:hAnsi="Verdana"/>
          <w:sz w:val="23"/>
          <w:szCs w:val="23"/>
        </w:rPr>
        <w:t>nferior tears in the retina are slowly progressive and usually are detected later as the</w:t>
      </w:r>
      <w:r w:rsidR="00411FEA">
        <w:rPr>
          <w:rFonts w:ascii="Verdana" w:hAnsi="Verdana"/>
          <w:sz w:val="23"/>
          <w:szCs w:val="23"/>
        </w:rPr>
        <w:t xml:space="preserve"> </w:t>
      </w:r>
      <w:r w:rsidR="00C47203">
        <w:rPr>
          <w:rFonts w:ascii="Verdana" w:hAnsi="Verdana"/>
          <w:sz w:val="23"/>
          <w:szCs w:val="23"/>
        </w:rPr>
        <w:t xml:space="preserve">patient only </w:t>
      </w:r>
      <w:r w:rsidR="00A36958">
        <w:rPr>
          <w:rFonts w:ascii="Verdana" w:hAnsi="Verdana"/>
          <w:sz w:val="23"/>
          <w:szCs w:val="23"/>
        </w:rPr>
        <w:t xml:space="preserve">becomes symptomatic later. </w:t>
      </w:r>
      <w:r w:rsidR="00D81576">
        <w:rPr>
          <w:rFonts w:ascii="Verdana" w:hAnsi="Verdana"/>
          <w:sz w:val="23"/>
          <w:szCs w:val="23"/>
        </w:rPr>
        <w:t xml:space="preserve"> </w:t>
      </w:r>
      <w:r w:rsidR="0018558C">
        <w:rPr>
          <w:rFonts w:ascii="Verdana" w:hAnsi="Verdana"/>
          <w:sz w:val="23"/>
          <w:szCs w:val="23"/>
        </w:rPr>
        <w:t xml:space="preserve">This patient had an inferior horse shoe </w:t>
      </w:r>
      <w:r w:rsidR="00C47203">
        <w:rPr>
          <w:rFonts w:ascii="Verdana" w:hAnsi="Verdana"/>
          <w:sz w:val="23"/>
          <w:szCs w:val="23"/>
        </w:rPr>
        <w:t>tear in the r</w:t>
      </w:r>
      <w:r w:rsidR="00A36958">
        <w:rPr>
          <w:rFonts w:ascii="Verdana" w:hAnsi="Verdana"/>
          <w:sz w:val="23"/>
          <w:szCs w:val="23"/>
        </w:rPr>
        <w:t xml:space="preserve">ight </w:t>
      </w:r>
      <w:r w:rsidR="00C47203">
        <w:rPr>
          <w:rFonts w:ascii="Verdana" w:hAnsi="Verdana"/>
          <w:sz w:val="23"/>
          <w:szCs w:val="23"/>
        </w:rPr>
        <w:t>e</w:t>
      </w:r>
      <w:r w:rsidR="00A36958">
        <w:rPr>
          <w:rFonts w:ascii="Verdana" w:hAnsi="Verdana"/>
          <w:sz w:val="23"/>
          <w:szCs w:val="23"/>
        </w:rPr>
        <w:t>ye. It is highly likely that the detachment was long standing and a delay of a few days may not have changed the prognosis.</w:t>
      </w:r>
    </w:p>
    <w:p w:rsidR="00C47203" w:rsidRDefault="00C47203" w:rsidP="00A36958">
      <w:pPr>
        <w:tabs>
          <w:tab w:val="left" w:pos="567"/>
        </w:tabs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742B5" w:rsidRPr="008F57F0" w:rsidRDefault="00AA1B07" w:rsidP="009742B5">
      <w:pPr>
        <w:tabs>
          <w:tab w:val="left" w:pos="567"/>
        </w:tabs>
        <w:spacing w:before="120" w:after="240"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In light </w:t>
      </w:r>
      <w:r w:rsidR="009742B5" w:rsidRPr="008F57F0">
        <w:rPr>
          <w:rFonts w:ascii="Verdana" w:hAnsi="Verdana"/>
          <w:sz w:val="23"/>
          <w:szCs w:val="23"/>
        </w:rPr>
        <w:t>of the observations made herein-above, it is, therefore, the decision of the Executive Committee that</w:t>
      </w:r>
      <w:r w:rsidR="009742B5">
        <w:rPr>
          <w:rFonts w:ascii="Verdana" w:hAnsi="Verdana"/>
          <w:sz w:val="23"/>
          <w:szCs w:val="23"/>
        </w:rPr>
        <w:t xml:space="preserve"> </w:t>
      </w:r>
      <w:r w:rsidR="009742B5" w:rsidRPr="008F57F0">
        <w:rPr>
          <w:rFonts w:ascii="Verdana" w:hAnsi="Verdana"/>
          <w:sz w:val="23"/>
          <w:szCs w:val="23"/>
        </w:rPr>
        <w:t xml:space="preserve">prima-facie no case of medical negligence is made out </w:t>
      </w:r>
      <w:r w:rsidR="009742B5">
        <w:rPr>
          <w:rFonts w:ascii="Verdana" w:hAnsi="Verdana"/>
          <w:sz w:val="23"/>
          <w:szCs w:val="23"/>
        </w:rPr>
        <w:t xml:space="preserve">on the part </w:t>
      </w:r>
      <w:r w:rsidR="009742B5" w:rsidRPr="008F57F0">
        <w:rPr>
          <w:rFonts w:ascii="Verdana" w:hAnsi="Verdana"/>
          <w:sz w:val="23"/>
          <w:szCs w:val="23"/>
        </w:rPr>
        <w:t xml:space="preserve">of </w:t>
      </w:r>
      <w:r w:rsidR="009742B5">
        <w:rPr>
          <w:rFonts w:ascii="Verdana" w:hAnsi="Verdana"/>
          <w:sz w:val="23"/>
          <w:szCs w:val="23"/>
        </w:rPr>
        <w:t xml:space="preserve">Dr. </w:t>
      </w:r>
      <w:r w:rsidR="002000E9">
        <w:rPr>
          <w:rFonts w:ascii="Verdana" w:hAnsi="Verdana"/>
          <w:sz w:val="23"/>
          <w:szCs w:val="23"/>
        </w:rPr>
        <w:t>Himanshu Singh Pundir and Somdatt Medical Centre</w:t>
      </w:r>
      <w:r w:rsidR="009742B5" w:rsidRPr="008F57F0">
        <w:rPr>
          <w:rFonts w:ascii="Verdana" w:hAnsi="Verdana"/>
          <w:sz w:val="23"/>
          <w:szCs w:val="23"/>
        </w:rPr>
        <w:t>, in the treatm</w:t>
      </w:r>
      <w:r w:rsidR="009742B5">
        <w:rPr>
          <w:rFonts w:ascii="Verdana" w:hAnsi="Verdana"/>
          <w:sz w:val="23"/>
          <w:szCs w:val="23"/>
        </w:rPr>
        <w:t xml:space="preserve">ent administered to the complainant at </w:t>
      </w:r>
      <w:r w:rsidR="00822D26">
        <w:rPr>
          <w:rFonts w:ascii="Verdana" w:hAnsi="Verdana"/>
          <w:sz w:val="23"/>
          <w:szCs w:val="23"/>
        </w:rPr>
        <w:t>Somdatt Medical Centre</w:t>
      </w:r>
      <w:r w:rsidR="009742B5">
        <w:rPr>
          <w:rFonts w:ascii="Verdana" w:hAnsi="Verdana"/>
          <w:sz w:val="23"/>
          <w:szCs w:val="23"/>
        </w:rPr>
        <w:t>.</w:t>
      </w:r>
    </w:p>
    <w:p w:rsidR="009742B5" w:rsidRPr="008F57F0" w:rsidRDefault="009742B5" w:rsidP="009742B5">
      <w:pPr>
        <w:pStyle w:val="NoSpacing"/>
        <w:tabs>
          <w:tab w:val="left" w:pos="4785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</w:p>
    <w:p w:rsidR="009742B5" w:rsidRDefault="009742B5" w:rsidP="009742B5">
      <w:pPr>
        <w:tabs>
          <w:tab w:val="left" w:pos="567"/>
        </w:tabs>
        <w:spacing w:before="120" w:after="240" w:line="360" w:lineRule="auto"/>
        <w:jc w:val="both"/>
        <w:rPr>
          <w:rFonts w:ascii="Verdana" w:hAnsi="Verdana"/>
          <w:sz w:val="23"/>
          <w:szCs w:val="23"/>
        </w:rPr>
      </w:pPr>
      <w:r w:rsidRPr="008F57F0">
        <w:rPr>
          <w:rFonts w:ascii="Verdana" w:hAnsi="Verdana"/>
          <w:sz w:val="23"/>
          <w:szCs w:val="23"/>
        </w:rPr>
        <w:t>Complaint stands disposed.</w:t>
      </w:r>
      <w:r w:rsidR="00F13DCD">
        <w:rPr>
          <w:rFonts w:ascii="Verdana" w:hAnsi="Verdana"/>
          <w:sz w:val="23"/>
          <w:szCs w:val="23"/>
        </w:rPr>
        <w:t>”</w:t>
      </w:r>
      <w:r w:rsidRPr="008F57F0">
        <w:rPr>
          <w:rFonts w:ascii="Verdana" w:hAnsi="Verdana"/>
          <w:sz w:val="23"/>
          <w:szCs w:val="23"/>
        </w:rPr>
        <w:t xml:space="preserve">   </w:t>
      </w:r>
    </w:p>
    <w:p w:rsidR="00133F21" w:rsidRPr="000005B9" w:rsidRDefault="003B539E" w:rsidP="00133F21">
      <w:pPr>
        <w:pStyle w:val="NoSpacing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</w:t>
      </w:r>
      <w:r w:rsidR="00133F21" w:rsidRPr="000005B9">
        <w:rPr>
          <w:rFonts w:ascii="Verdana" w:hAnsi="Verdana"/>
          <w:sz w:val="23"/>
          <w:szCs w:val="23"/>
        </w:rPr>
        <w:t>Sd/:</w:t>
      </w:r>
      <w:r w:rsidR="00133F21" w:rsidRPr="000005B9">
        <w:rPr>
          <w:rFonts w:ascii="Verdana" w:hAnsi="Verdana"/>
          <w:sz w:val="23"/>
          <w:szCs w:val="23"/>
        </w:rPr>
        <w:tab/>
      </w:r>
      <w:r w:rsidR="00133F21" w:rsidRPr="000005B9">
        <w:rPr>
          <w:rFonts w:ascii="Verdana" w:hAnsi="Verdana"/>
          <w:sz w:val="23"/>
          <w:szCs w:val="23"/>
        </w:rPr>
        <w:tab/>
      </w:r>
      <w:r w:rsidR="00133F21">
        <w:rPr>
          <w:rFonts w:ascii="Verdana" w:hAnsi="Verdana"/>
          <w:sz w:val="23"/>
          <w:szCs w:val="23"/>
        </w:rPr>
        <w:t xml:space="preserve">             </w:t>
      </w:r>
      <w:r w:rsidR="00133F21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  </w:t>
      </w:r>
      <w:r w:rsidR="00133F21">
        <w:rPr>
          <w:rFonts w:ascii="Verdana" w:hAnsi="Verdana"/>
          <w:sz w:val="23"/>
          <w:szCs w:val="23"/>
        </w:rPr>
        <w:t>Sd/:</w:t>
      </w:r>
      <w:r w:rsidR="00133F21">
        <w:rPr>
          <w:rFonts w:ascii="Verdana" w:hAnsi="Verdana"/>
          <w:sz w:val="23"/>
          <w:szCs w:val="23"/>
        </w:rPr>
        <w:tab/>
      </w:r>
      <w:r w:rsidR="00133F21">
        <w:rPr>
          <w:rFonts w:ascii="Verdana" w:hAnsi="Verdana"/>
          <w:sz w:val="23"/>
          <w:szCs w:val="23"/>
        </w:rPr>
        <w:tab/>
        <w:t xml:space="preserve">           </w:t>
      </w:r>
      <w:r w:rsidR="00133F21" w:rsidRPr="000005B9">
        <w:rPr>
          <w:rFonts w:ascii="Verdana" w:hAnsi="Verdana"/>
          <w:sz w:val="23"/>
          <w:szCs w:val="23"/>
        </w:rPr>
        <w:t xml:space="preserve"> </w:t>
      </w:r>
      <w:r w:rsidR="00133F21">
        <w:rPr>
          <w:rFonts w:ascii="Verdana" w:hAnsi="Verdana"/>
          <w:sz w:val="23"/>
          <w:szCs w:val="23"/>
        </w:rPr>
        <w:tab/>
      </w:r>
      <w:r w:rsidR="00133F21" w:rsidRPr="000005B9">
        <w:rPr>
          <w:rFonts w:ascii="Verdana" w:hAnsi="Verdana"/>
          <w:sz w:val="23"/>
          <w:szCs w:val="23"/>
        </w:rPr>
        <w:t>Sd/:</w:t>
      </w:r>
    </w:p>
    <w:p w:rsidR="00133F21" w:rsidRPr="000005B9" w:rsidRDefault="00133F21" w:rsidP="00133F21">
      <w:pPr>
        <w:pStyle w:val="NoSpacing"/>
        <w:rPr>
          <w:rFonts w:ascii="Verdana" w:hAnsi="Verdana"/>
          <w:b/>
          <w:sz w:val="23"/>
          <w:szCs w:val="23"/>
        </w:rPr>
      </w:pPr>
      <w:r w:rsidRPr="000005B9">
        <w:rPr>
          <w:rFonts w:ascii="Verdana" w:hAnsi="Verdana"/>
          <w:sz w:val="23"/>
          <w:szCs w:val="23"/>
        </w:rPr>
        <w:t xml:space="preserve">(Dr. </w:t>
      </w:r>
      <w:r>
        <w:rPr>
          <w:rFonts w:ascii="Verdana" w:hAnsi="Verdana"/>
          <w:sz w:val="23"/>
          <w:szCs w:val="23"/>
        </w:rPr>
        <w:t>A.K. Agarwal</w:t>
      </w:r>
      <w:r w:rsidRPr="000005B9">
        <w:rPr>
          <w:rFonts w:ascii="Verdana" w:hAnsi="Verdana"/>
          <w:sz w:val="23"/>
          <w:szCs w:val="23"/>
        </w:rPr>
        <w:t xml:space="preserve">)    </w:t>
      </w:r>
      <w:r>
        <w:rPr>
          <w:rFonts w:ascii="Verdana" w:hAnsi="Verdana"/>
          <w:sz w:val="23"/>
          <w:szCs w:val="23"/>
        </w:rPr>
        <w:t xml:space="preserve">   </w:t>
      </w:r>
      <w:r w:rsidRPr="000005B9">
        <w:rPr>
          <w:rFonts w:ascii="Verdana" w:hAnsi="Verdana"/>
          <w:sz w:val="23"/>
          <w:szCs w:val="23"/>
        </w:rPr>
        <w:t xml:space="preserve">(Dr. </w:t>
      </w:r>
      <w:r>
        <w:rPr>
          <w:rFonts w:ascii="Verdana" w:hAnsi="Verdana"/>
          <w:sz w:val="23"/>
          <w:szCs w:val="23"/>
        </w:rPr>
        <w:t>Manoj Singh</w:t>
      </w:r>
      <w:r w:rsidRPr="000005B9">
        <w:rPr>
          <w:rFonts w:ascii="Verdana" w:hAnsi="Verdana"/>
          <w:sz w:val="23"/>
          <w:szCs w:val="23"/>
        </w:rPr>
        <w:t xml:space="preserve">)     </w:t>
      </w:r>
      <w:r w:rsidR="003B539E">
        <w:rPr>
          <w:rFonts w:ascii="Verdana" w:hAnsi="Verdana"/>
          <w:sz w:val="23"/>
          <w:szCs w:val="23"/>
        </w:rPr>
        <w:t xml:space="preserve">   </w:t>
      </w:r>
      <w:r w:rsidRPr="000005B9">
        <w:rPr>
          <w:rFonts w:ascii="Verdana" w:hAnsi="Verdana"/>
          <w:sz w:val="23"/>
          <w:szCs w:val="23"/>
        </w:rPr>
        <w:t xml:space="preserve">(Dr. </w:t>
      </w:r>
      <w:r>
        <w:rPr>
          <w:rFonts w:ascii="Verdana" w:hAnsi="Verdana"/>
          <w:sz w:val="23"/>
          <w:szCs w:val="23"/>
        </w:rPr>
        <w:t>Ajay Gambhir</w:t>
      </w:r>
      <w:r w:rsidRPr="000005B9">
        <w:rPr>
          <w:rFonts w:ascii="Verdana" w:hAnsi="Verdana"/>
          <w:sz w:val="23"/>
          <w:szCs w:val="23"/>
        </w:rPr>
        <w:t>)</w:t>
      </w:r>
    </w:p>
    <w:p w:rsidR="00133F21" w:rsidRPr="000005B9" w:rsidRDefault="00133F21" w:rsidP="00133F21">
      <w:pPr>
        <w:pStyle w:val="NoSpacing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sz w:val="23"/>
          <w:szCs w:val="23"/>
        </w:rPr>
        <w:t>Chairman</w:t>
      </w:r>
      <w:r w:rsidRPr="000005B9">
        <w:rPr>
          <w:rFonts w:ascii="Verdana" w:hAnsi="Verdana"/>
          <w:sz w:val="23"/>
          <w:szCs w:val="23"/>
        </w:rPr>
        <w:tab/>
      </w:r>
      <w:r w:rsidRPr="000005B9">
        <w:rPr>
          <w:rFonts w:ascii="Verdana" w:hAnsi="Verdana"/>
          <w:sz w:val="23"/>
          <w:szCs w:val="23"/>
        </w:rPr>
        <w:tab/>
        <w:t xml:space="preserve">        Member</w:t>
      </w:r>
      <w:r w:rsidRPr="000005B9">
        <w:rPr>
          <w:rFonts w:ascii="Verdana" w:hAnsi="Verdana"/>
          <w:sz w:val="23"/>
          <w:szCs w:val="23"/>
        </w:rPr>
        <w:tab/>
      </w:r>
      <w:r w:rsidRPr="000005B9">
        <w:rPr>
          <w:rFonts w:ascii="Verdana" w:hAnsi="Verdana"/>
          <w:sz w:val="23"/>
          <w:szCs w:val="23"/>
        </w:rPr>
        <w:tab/>
        <w:t xml:space="preserve">    </w:t>
      </w:r>
      <w:r w:rsidR="003B539E">
        <w:rPr>
          <w:rFonts w:ascii="Verdana" w:hAnsi="Verdana"/>
          <w:sz w:val="23"/>
          <w:szCs w:val="23"/>
        </w:rPr>
        <w:t xml:space="preserve"> </w:t>
      </w:r>
      <w:r w:rsidRPr="000005B9">
        <w:rPr>
          <w:rFonts w:ascii="Verdana" w:hAnsi="Verdana"/>
          <w:sz w:val="23"/>
          <w:szCs w:val="23"/>
        </w:rPr>
        <w:t>Member</w:t>
      </w:r>
    </w:p>
    <w:p w:rsidR="00133F21" w:rsidRPr="000005B9" w:rsidRDefault="00133F21" w:rsidP="00133F21">
      <w:pPr>
        <w:pStyle w:val="NoSpacing"/>
        <w:rPr>
          <w:rFonts w:ascii="Verdana" w:hAnsi="Verdana"/>
          <w:b/>
          <w:sz w:val="23"/>
          <w:szCs w:val="23"/>
        </w:rPr>
      </w:pPr>
      <w:r w:rsidRPr="000005B9">
        <w:rPr>
          <w:rFonts w:ascii="Verdana" w:hAnsi="Verdana"/>
          <w:sz w:val="23"/>
          <w:szCs w:val="23"/>
        </w:rPr>
        <w:t>Executive Committee    Executive Committ</w:t>
      </w:r>
      <w:r>
        <w:rPr>
          <w:rFonts w:ascii="Verdana" w:hAnsi="Verdana"/>
          <w:sz w:val="23"/>
          <w:szCs w:val="23"/>
        </w:rPr>
        <w:t>e</w:t>
      </w:r>
      <w:r w:rsidR="003B539E">
        <w:rPr>
          <w:rFonts w:ascii="Verdana" w:hAnsi="Verdana"/>
          <w:sz w:val="23"/>
          <w:szCs w:val="23"/>
        </w:rPr>
        <w:t xml:space="preserve">e  </w:t>
      </w:r>
      <w:r w:rsidRPr="000005B9">
        <w:rPr>
          <w:rFonts w:ascii="Verdana" w:hAnsi="Verdana"/>
          <w:sz w:val="23"/>
          <w:szCs w:val="23"/>
        </w:rPr>
        <w:t xml:space="preserve">Executive Committee </w:t>
      </w:r>
    </w:p>
    <w:p w:rsidR="00133F21" w:rsidRPr="000005B9" w:rsidRDefault="00133F21" w:rsidP="00133F21">
      <w:pPr>
        <w:pStyle w:val="NoSpacing"/>
        <w:rPr>
          <w:rFonts w:ascii="Verdana" w:hAnsi="Verdana"/>
          <w:sz w:val="23"/>
          <w:szCs w:val="23"/>
        </w:rPr>
      </w:pPr>
    </w:p>
    <w:p w:rsidR="00133F21" w:rsidRDefault="003B539E" w:rsidP="00133F21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</w:t>
      </w:r>
      <w:r w:rsidR="00133F21" w:rsidRPr="00027406">
        <w:rPr>
          <w:rFonts w:ascii="Verdana" w:hAnsi="Verdana"/>
          <w:sz w:val="23"/>
          <w:szCs w:val="23"/>
        </w:rPr>
        <w:t xml:space="preserve">Sd/:   </w:t>
      </w:r>
      <w:r w:rsidR="00133F21">
        <w:rPr>
          <w:rFonts w:ascii="Verdana" w:hAnsi="Verdana"/>
          <w:sz w:val="23"/>
          <w:szCs w:val="23"/>
        </w:rPr>
        <w:t xml:space="preserve">                              </w:t>
      </w:r>
      <w:r w:rsidR="00133F21" w:rsidRPr="00027406">
        <w:rPr>
          <w:rFonts w:ascii="Verdana" w:hAnsi="Verdana"/>
          <w:sz w:val="23"/>
          <w:szCs w:val="23"/>
        </w:rPr>
        <w:tab/>
      </w:r>
      <w:r w:rsidR="00133F21" w:rsidRPr="00027406">
        <w:rPr>
          <w:rFonts w:ascii="Verdana" w:hAnsi="Verdana"/>
          <w:sz w:val="23"/>
          <w:szCs w:val="23"/>
        </w:rPr>
        <w:tab/>
        <w:t xml:space="preserve"> </w:t>
      </w:r>
    </w:p>
    <w:p w:rsidR="00133F21" w:rsidRPr="00027406" w:rsidRDefault="00133F21" w:rsidP="00133F21">
      <w:pPr>
        <w:pStyle w:val="NoSpacing"/>
        <w:ind w:left="-142"/>
        <w:rPr>
          <w:rFonts w:ascii="Verdana" w:hAnsi="Verdana"/>
          <w:sz w:val="23"/>
          <w:szCs w:val="23"/>
        </w:rPr>
      </w:pPr>
      <w:r w:rsidRPr="00027406">
        <w:rPr>
          <w:rFonts w:ascii="Verdana" w:hAnsi="Verdana"/>
          <w:sz w:val="23"/>
          <w:szCs w:val="23"/>
        </w:rPr>
        <w:t xml:space="preserve">  (Dr. </w:t>
      </w:r>
      <w:r w:rsidR="004E1E75">
        <w:rPr>
          <w:rFonts w:ascii="Verdana" w:hAnsi="Verdana"/>
          <w:sz w:val="23"/>
          <w:szCs w:val="23"/>
        </w:rPr>
        <w:t>Upreet Dhaliwal</w:t>
      </w:r>
      <w:r w:rsidRPr="00027406">
        <w:rPr>
          <w:rFonts w:ascii="Verdana" w:hAnsi="Verdana"/>
          <w:sz w:val="23"/>
          <w:szCs w:val="23"/>
        </w:rPr>
        <w:t xml:space="preserve">)             </w:t>
      </w:r>
      <w:r w:rsidRPr="00027406">
        <w:rPr>
          <w:rFonts w:ascii="Verdana" w:hAnsi="Verdana"/>
          <w:sz w:val="23"/>
          <w:szCs w:val="23"/>
        </w:rPr>
        <w:tab/>
      </w:r>
    </w:p>
    <w:p w:rsidR="00133F21" w:rsidRDefault="00133F21" w:rsidP="00133F21">
      <w:pPr>
        <w:pStyle w:val="NoSpacing"/>
        <w:rPr>
          <w:rFonts w:ascii="Verdana" w:hAnsi="Verdana"/>
          <w:sz w:val="23"/>
          <w:szCs w:val="23"/>
        </w:rPr>
      </w:pPr>
      <w:r w:rsidRPr="00027406">
        <w:rPr>
          <w:rFonts w:ascii="Verdana" w:hAnsi="Verdana"/>
          <w:sz w:val="23"/>
          <w:szCs w:val="23"/>
        </w:rPr>
        <w:t>Expert Member</w:t>
      </w:r>
    </w:p>
    <w:p w:rsidR="00133F21" w:rsidRDefault="00133F21" w:rsidP="00133F21">
      <w:pPr>
        <w:pStyle w:val="NoSpacing"/>
        <w:rPr>
          <w:rFonts w:ascii="Verdana" w:hAnsi="Verdana"/>
          <w:sz w:val="23"/>
          <w:szCs w:val="23"/>
        </w:rPr>
      </w:pPr>
      <w:r w:rsidRPr="00027406">
        <w:rPr>
          <w:rFonts w:ascii="Verdana" w:hAnsi="Verdana"/>
          <w:sz w:val="23"/>
          <w:szCs w:val="23"/>
        </w:rPr>
        <w:t>Executive Committee</w:t>
      </w:r>
    </w:p>
    <w:p w:rsidR="003B539E" w:rsidRDefault="003B539E" w:rsidP="003B539E">
      <w:pPr>
        <w:pStyle w:val="NoSpacing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Contd/:</w:t>
      </w:r>
    </w:p>
    <w:p w:rsidR="00133F21" w:rsidRDefault="003B539E" w:rsidP="003B539E">
      <w:pPr>
        <w:pStyle w:val="NoSpacing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>(3)</w:t>
      </w:r>
    </w:p>
    <w:p w:rsidR="00133F21" w:rsidRDefault="00133F21" w:rsidP="00133F21">
      <w:pPr>
        <w:pStyle w:val="NoSpacing"/>
      </w:pPr>
    </w:p>
    <w:p w:rsidR="00133F21" w:rsidRPr="00E463A5" w:rsidRDefault="00133F21" w:rsidP="00133F21">
      <w:pPr>
        <w:spacing w:line="360" w:lineRule="auto"/>
        <w:jc w:val="both"/>
        <w:rPr>
          <w:sz w:val="23"/>
          <w:szCs w:val="23"/>
        </w:rPr>
      </w:pPr>
      <w:r w:rsidRPr="00E463A5">
        <w:rPr>
          <w:sz w:val="23"/>
          <w:szCs w:val="23"/>
        </w:rPr>
        <w:t xml:space="preserve">The Order of the Executive Committee dated </w:t>
      </w:r>
      <w:r>
        <w:rPr>
          <w:sz w:val="23"/>
          <w:szCs w:val="23"/>
        </w:rPr>
        <w:t>31</w:t>
      </w:r>
      <w:r>
        <w:rPr>
          <w:sz w:val="23"/>
          <w:szCs w:val="23"/>
          <w:vertAlign w:val="superscript"/>
        </w:rPr>
        <w:t>st</w:t>
      </w:r>
      <w:r w:rsidRPr="00E463A5">
        <w:rPr>
          <w:sz w:val="23"/>
          <w:szCs w:val="23"/>
        </w:rPr>
        <w:t xml:space="preserve"> </w:t>
      </w:r>
      <w:r>
        <w:rPr>
          <w:sz w:val="23"/>
          <w:szCs w:val="23"/>
        </w:rPr>
        <w:t>October</w:t>
      </w:r>
      <w:r w:rsidRPr="00E463A5">
        <w:rPr>
          <w:sz w:val="23"/>
          <w:szCs w:val="23"/>
        </w:rPr>
        <w:t xml:space="preserve">, 2014 was confirmed by the Delhi Medical Council in its meeting held on </w:t>
      </w:r>
      <w:r>
        <w:rPr>
          <w:sz w:val="23"/>
          <w:szCs w:val="23"/>
        </w:rPr>
        <w:t>12</w:t>
      </w:r>
      <w:r w:rsidRPr="0055334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November, 2014.</w:t>
      </w:r>
    </w:p>
    <w:p w:rsidR="00133F21" w:rsidRPr="00E463A5" w:rsidRDefault="00133F21" w:rsidP="00133F21">
      <w:pPr>
        <w:pStyle w:val="NoSpacing"/>
        <w:tabs>
          <w:tab w:val="left" w:pos="993"/>
        </w:tabs>
        <w:ind w:left="993"/>
        <w:rPr>
          <w:sz w:val="23"/>
          <w:szCs w:val="23"/>
        </w:rPr>
      </w:pPr>
    </w:p>
    <w:p w:rsidR="00133F21" w:rsidRPr="00E463A5" w:rsidRDefault="00133F21" w:rsidP="009A252A">
      <w:pPr>
        <w:pStyle w:val="NoSpacing"/>
        <w:tabs>
          <w:tab w:val="left" w:pos="993"/>
        </w:tabs>
        <w:ind w:left="993"/>
        <w:jc w:val="right"/>
        <w:rPr>
          <w:sz w:val="23"/>
          <w:szCs w:val="23"/>
        </w:rPr>
      </w:pPr>
    </w:p>
    <w:p w:rsidR="00133F21" w:rsidRPr="00E463A5" w:rsidRDefault="00133F21" w:rsidP="003B539E">
      <w:pPr>
        <w:pStyle w:val="NoSpacing"/>
        <w:ind w:left="5103"/>
        <w:rPr>
          <w:sz w:val="23"/>
          <w:szCs w:val="23"/>
        </w:rPr>
      </w:pPr>
      <w:r w:rsidRPr="00E463A5">
        <w:rPr>
          <w:sz w:val="23"/>
          <w:szCs w:val="23"/>
        </w:rPr>
        <w:t xml:space="preserve">By the Order &amp; in the name of                                                                                 </w:t>
      </w:r>
      <w:r w:rsidR="003B539E">
        <w:rPr>
          <w:sz w:val="23"/>
          <w:szCs w:val="23"/>
        </w:rPr>
        <w:t xml:space="preserve">     </w:t>
      </w:r>
      <w:r w:rsidRPr="00E463A5">
        <w:rPr>
          <w:sz w:val="23"/>
          <w:szCs w:val="23"/>
        </w:rPr>
        <w:t>Delhi Medical Council</w:t>
      </w:r>
    </w:p>
    <w:p w:rsidR="00133F21" w:rsidRPr="00E463A5" w:rsidRDefault="00133F21" w:rsidP="009A252A">
      <w:pPr>
        <w:tabs>
          <w:tab w:val="left" w:pos="567"/>
        </w:tabs>
        <w:spacing w:before="120" w:after="240" w:line="360" w:lineRule="auto"/>
        <w:jc w:val="right"/>
        <w:rPr>
          <w:sz w:val="23"/>
          <w:szCs w:val="23"/>
        </w:rPr>
      </w:pPr>
    </w:p>
    <w:p w:rsidR="00133F21" w:rsidRPr="00E463A5" w:rsidRDefault="00133F21" w:rsidP="00133F21">
      <w:pPr>
        <w:pStyle w:val="NoSpacing"/>
        <w:jc w:val="center"/>
        <w:rPr>
          <w:sz w:val="23"/>
          <w:szCs w:val="23"/>
        </w:rPr>
      </w:pPr>
      <w:r w:rsidRPr="00E463A5">
        <w:rPr>
          <w:sz w:val="23"/>
          <w:szCs w:val="23"/>
        </w:rPr>
        <w:t xml:space="preserve">                                                      </w:t>
      </w:r>
      <w:r w:rsidR="003B539E">
        <w:rPr>
          <w:sz w:val="23"/>
          <w:szCs w:val="23"/>
        </w:rPr>
        <w:t xml:space="preserve">     </w:t>
      </w:r>
      <w:r w:rsidRPr="00E463A5">
        <w:rPr>
          <w:sz w:val="23"/>
          <w:szCs w:val="23"/>
        </w:rPr>
        <w:t>(Dr. Girish Tyagi)</w:t>
      </w:r>
    </w:p>
    <w:p w:rsidR="00133F21" w:rsidRPr="00E463A5" w:rsidRDefault="00133F21" w:rsidP="00133F21">
      <w:pPr>
        <w:pStyle w:val="NoSpacing"/>
        <w:jc w:val="center"/>
        <w:rPr>
          <w:sz w:val="23"/>
          <w:szCs w:val="23"/>
        </w:rPr>
      </w:pPr>
      <w:r w:rsidRPr="00E463A5">
        <w:rPr>
          <w:sz w:val="23"/>
          <w:szCs w:val="23"/>
        </w:rPr>
        <w:t xml:space="preserve">                                         </w:t>
      </w:r>
      <w:r w:rsidR="003B539E">
        <w:rPr>
          <w:sz w:val="23"/>
          <w:szCs w:val="23"/>
        </w:rPr>
        <w:t xml:space="preserve">     </w:t>
      </w:r>
      <w:r w:rsidRPr="00E463A5">
        <w:rPr>
          <w:sz w:val="23"/>
          <w:szCs w:val="23"/>
        </w:rPr>
        <w:t>Secretary</w:t>
      </w:r>
    </w:p>
    <w:p w:rsidR="00133F21" w:rsidRDefault="00133F21" w:rsidP="00133F21">
      <w:pPr>
        <w:pStyle w:val="NoSpacing"/>
        <w:jc w:val="center"/>
        <w:rPr>
          <w:sz w:val="23"/>
          <w:szCs w:val="23"/>
        </w:rPr>
      </w:pPr>
    </w:p>
    <w:p w:rsidR="00133F21" w:rsidRDefault="00133F21" w:rsidP="00133F21">
      <w:pPr>
        <w:pStyle w:val="NoSpacing"/>
        <w:jc w:val="center"/>
        <w:rPr>
          <w:sz w:val="23"/>
          <w:szCs w:val="23"/>
        </w:rPr>
      </w:pPr>
    </w:p>
    <w:p w:rsidR="00133F21" w:rsidRDefault="00133F21" w:rsidP="00133F21">
      <w:pPr>
        <w:pStyle w:val="NoSpacing"/>
        <w:jc w:val="center"/>
        <w:rPr>
          <w:sz w:val="23"/>
          <w:szCs w:val="23"/>
        </w:rPr>
      </w:pPr>
    </w:p>
    <w:p w:rsidR="00133F21" w:rsidRPr="00E463A5" w:rsidRDefault="00133F21" w:rsidP="00133F21">
      <w:pPr>
        <w:pStyle w:val="NoSpacing"/>
        <w:jc w:val="center"/>
        <w:rPr>
          <w:sz w:val="23"/>
          <w:szCs w:val="23"/>
        </w:rPr>
      </w:pPr>
    </w:p>
    <w:p w:rsidR="00133F21" w:rsidRPr="00E463A5" w:rsidRDefault="00133F21" w:rsidP="00133F21">
      <w:pPr>
        <w:tabs>
          <w:tab w:val="left" w:pos="142"/>
        </w:tabs>
        <w:rPr>
          <w:sz w:val="23"/>
          <w:szCs w:val="23"/>
        </w:rPr>
      </w:pPr>
      <w:r w:rsidRPr="00E463A5">
        <w:rPr>
          <w:sz w:val="23"/>
          <w:szCs w:val="23"/>
        </w:rPr>
        <w:t xml:space="preserve">      Copy to :-</w:t>
      </w:r>
    </w:p>
    <w:p w:rsidR="00133F21" w:rsidRPr="00E463A5" w:rsidRDefault="00133F21" w:rsidP="00133F21">
      <w:pPr>
        <w:tabs>
          <w:tab w:val="left" w:pos="142"/>
        </w:tabs>
        <w:rPr>
          <w:sz w:val="23"/>
          <w:szCs w:val="23"/>
        </w:rPr>
      </w:pPr>
    </w:p>
    <w:p w:rsidR="00133F21" w:rsidRDefault="003522CB" w:rsidP="00133F21">
      <w:pPr>
        <w:pStyle w:val="ListParagraph"/>
        <w:numPr>
          <w:ilvl w:val="0"/>
          <w:numId w:val="2"/>
        </w:numPr>
        <w:tabs>
          <w:tab w:val="left" w:pos="142"/>
        </w:tabs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Shri. Som Nath Dawar, r/o- 495A, School Block, Shakarpur, Delhi-110092</w:t>
      </w:r>
      <w:r w:rsidR="00542914">
        <w:rPr>
          <w:sz w:val="23"/>
          <w:szCs w:val="23"/>
        </w:rPr>
        <w:t>.</w:t>
      </w:r>
    </w:p>
    <w:p w:rsidR="00133F21" w:rsidRDefault="004A1148" w:rsidP="00133F21">
      <w:pPr>
        <w:pStyle w:val="ListParagraph"/>
        <w:numPr>
          <w:ilvl w:val="0"/>
          <w:numId w:val="2"/>
        </w:numPr>
        <w:tabs>
          <w:tab w:val="left" w:pos="142"/>
        </w:tabs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A.K. Harit, Deputy Secretary, Medical Council of India, Pocket-14, Sector-08, Dwarka, New Delhi-110077</w:t>
      </w:r>
      <w:r w:rsidR="00D36497">
        <w:rPr>
          <w:sz w:val="23"/>
          <w:szCs w:val="23"/>
        </w:rPr>
        <w:t xml:space="preserve"> (w.r.t. No. MCI-211(2)(82)/2013-Ethics./105571 dated 05.05.2014)-for Information.</w:t>
      </w:r>
    </w:p>
    <w:p w:rsidR="00133F21" w:rsidRDefault="00133F21" w:rsidP="00133F21">
      <w:pPr>
        <w:tabs>
          <w:tab w:val="left" w:pos="142"/>
        </w:tabs>
        <w:spacing w:after="200"/>
        <w:jc w:val="both"/>
        <w:rPr>
          <w:sz w:val="23"/>
          <w:szCs w:val="23"/>
        </w:rPr>
      </w:pPr>
    </w:p>
    <w:p w:rsidR="00133F21" w:rsidRPr="00854608" w:rsidRDefault="00133F21" w:rsidP="00133F21">
      <w:pPr>
        <w:tabs>
          <w:tab w:val="left" w:pos="142"/>
        </w:tabs>
        <w:jc w:val="both"/>
        <w:rPr>
          <w:sz w:val="23"/>
          <w:szCs w:val="23"/>
        </w:rPr>
      </w:pPr>
    </w:p>
    <w:p w:rsidR="00133F21" w:rsidRPr="00E463A5" w:rsidRDefault="00133F21" w:rsidP="00133F21">
      <w:pPr>
        <w:pStyle w:val="NoSpacing"/>
        <w:tabs>
          <w:tab w:val="left" w:pos="142"/>
        </w:tabs>
        <w:rPr>
          <w:sz w:val="23"/>
          <w:szCs w:val="23"/>
        </w:rPr>
      </w:pPr>
      <w:r w:rsidRPr="00E463A5">
        <w:rPr>
          <w:sz w:val="23"/>
          <w:szCs w:val="23"/>
        </w:rPr>
        <w:t xml:space="preserve">                                                                                               </w:t>
      </w:r>
      <w:r>
        <w:rPr>
          <w:sz w:val="23"/>
          <w:szCs w:val="23"/>
        </w:rPr>
        <w:t xml:space="preserve">   </w:t>
      </w:r>
      <w:r w:rsidRPr="00E463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E463A5">
        <w:rPr>
          <w:sz w:val="23"/>
          <w:szCs w:val="23"/>
        </w:rPr>
        <w:t>(Dr. Girish Tyagi)</w:t>
      </w:r>
    </w:p>
    <w:p w:rsidR="00133F21" w:rsidRPr="00E463A5" w:rsidRDefault="00133F21" w:rsidP="00133F21">
      <w:pPr>
        <w:pStyle w:val="NoSpacing"/>
        <w:tabs>
          <w:tab w:val="left" w:pos="142"/>
        </w:tabs>
        <w:rPr>
          <w:sz w:val="23"/>
          <w:szCs w:val="23"/>
        </w:rPr>
      </w:pPr>
      <w:r w:rsidRPr="00E463A5">
        <w:rPr>
          <w:sz w:val="23"/>
          <w:szCs w:val="23"/>
        </w:rPr>
        <w:t xml:space="preserve">                                                                                                </w:t>
      </w:r>
      <w:r>
        <w:rPr>
          <w:sz w:val="23"/>
          <w:szCs w:val="23"/>
        </w:rPr>
        <w:t xml:space="preserve">      </w:t>
      </w:r>
      <w:r w:rsidRPr="00E463A5">
        <w:rPr>
          <w:sz w:val="23"/>
          <w:szCs w:val="23"/>
        </w:rPr>
        <w:t xml:space="preserve"> Secretary</w:t>
      </w:r>
    </w:p>
    <w:p w:rsidR="00133F21" w:rsidRPr="00E463A5" w:rsidRDefault="00133F21" w:rsidP="00133F21">
      <w:pPr>
        <w:ind w:left="284"/>
        <w:jc w:val="both"/>
        <w:rPr>
          <w:sz w:val="23"/>
          <w:szCs w:val="23"/>
        </w:rPr>
      </w:pPr>
    </w:p>
    <w:p w:rsidR="00133F21" w:rsidRDefault="00133F21" w:rsidP="00133F21">
      <w:pPr>
        <w:tabs>
          <w:tab w:val="left" w:pos="1134"/>
        </w:tabs>
        <w:spacing w:line="360" w:lineRule="auto"/>
        <w:ind w:right="-2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133F21" w:rsidRDefault="00133F21" w:rsidP="00133F21">
      <w:pPr>
        <w:spacing w:before="120" w:line="360" w:lineRule="auto"/>
        <w:ind w:left="1560" w:right="-875"/>
        <w:jc w:val="both"/>
        <w:rPr>
          <w:b/>
          <w:sz w:val="23"/>
          <w:szCs w:val="23"/>
          <w:u w:val="single"/>
        </w:rPr>
      </w:pPr>
    </w:p>
    <w:p w:rsidR="00133F21" w:rsidRPr="000738D6" w:rsidRDefault="00133F21" w:rsidP="00133F21">
      <w:pPr>
        <w:spacing w:before="120" w:after="360" w:line="360" w:lineRule="auto"/>
        <w:jc w:val="both"/>
        <w:rPr>
          <w:rFonts w:ascii="Verdana" w:hAnsi="Verdana"/>
          <w:sz w:val="23"/>
          <w:szCs w:val="23"/>
        </w:rPr>
      </w:pPr>
    </w:p>
    <w:p w:rsidR="00133F21" w:rsidRDefault="00133F21" w:rsidP="00133F21">
      <w:pPr>
        <w:spacing w:line="360" w:lineRule="auto"/>
        <w:ind w:left="360"/>
        <w:jc w:val="both"/>
        <w:rPr>
          <w:rFonts w:ascii="Verdana" w:hAnsi="Verdana"/>
          <w:sz w:val="23"/>
          <w:szCs w:val="23"/>
        </w:rPr>
      </w:pPr>
      <w:r w:rsidRPr="000738D6">
        <w:rPr>
          <w:rFonts w:ascii="Verdana" w:hAnsi="Verdana"/>
          <w:sz w:val="23"/>
          <w:szCs w:val="23"/>
        </w:rPr>
        <w:t xml:space="preserve"> </w:t>
      </w:r>
    </w:p>
    <w:p w:rsidR="00133F21" w:rsidRDefault="00133F21" w:rsidP="00133F21">
      <w:pPr>
        <w:spacing w:line="360" w:lineRule="auto"/>
        <w:ind w:left="360"/>
        <w:jc w:val="both"/>
        <w:rPr>
          <w:rFonts w:ascii="Verdana" w:hAnsi="Verdana"/>
          <w:sz w:val="23"/>
          <w:szCs w:val="23"/>
        </w:rPr>
      </w:pPr>
    </w:p>
    <w:p w:rsidR="00133F21" w:rsidRDefault="00133F21" w:rsidP="00133F21">
      <w:pPr>
        <w:spacing w:line="360" w:lineRule="auto"/>
        <w:ind w:left="360"/>
        <w:jc w:val="both"/>
        <w:rPr>
          <w:rFonts w:ascii="Verdana" w:hAnsi="Verdana"/>
          <w:sz w:val="23"/>
          <w:szCs w:val="23"/>
        </w:rPr>
      </w:pPr>
    </w:p>
    <w:p w:rsidR="00133F21" w:rsidRPr="00E67794" w:rsidRDefault="00133F21" w:rsidP="00133F21">
      <w:pPr>
        <w:pStyle w:val="ListParagraph"/>
        <w:tabs>
          <w:tab w:val="left" w:pos="567"/>
        </w:tabs>
        <w:spacing w:before="120" w:after="240" w:line="360" w:lineRule="auto"/>
        <w:ind w:left="0"/>
        <w:jc w:val="both"/>
        <w:rPr>
          <w:rFonts w:ascii="Verdana" w:hAnsi="Verdana"/>
          <w:sz w:val="23"/>
          <w:szCs w:val="23"/>
        </w:rPr>
      </w:pPr>
    </w:p>
    <w:p w:rsidR="00133F21" w:rsidRPr="008F57F0" w:rsidRDefault="00133F21" w:rsidP="00133F21">
      <w:pPr>
        <w:tabs>
          <w:tab w:val="left" w:pos="567"/>
        </w:tabs>
        <w:spacing w:before="120" w:after="240" w:line="360" w:lineRule="auto"/>
        <w:jc w:val="both"/>
        <w:rPr>
          <w:rFonts w:ascii="Verdana" w:hAnsi="Verdana"/>
          <w:sz w:val="23"/>
          <w:szCs w:val="23"/>
        </w:rPr>
      </w:pPr>
    </w:p>
    <w:p w:rsidR="00133F21" w:rsidRDefault="00133F21" w:rsidP="00133F21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133F21" w:rsidRDefault="00133F21" w:rsidP="00133F21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133F21" w:rsidRPr="007730F1" w:rsidRDefault="00133F21" w:rsidP="00133F21">
      <w:pPr>
        <w:rPr>
          <w:rFonts w:ascii="Verdana" w:hAnsi="Verdana"/>
          <w:sz w:val="23"/>
          <w:szCs w:val="23"/>
        </w:rPr>
      </w:pPr>
    </w:p>
    <w:p w:rsidR="00133F21" w:rsidRPr="007730F1" w:rsidRDefault="00133F21" w:rsidP="00133F21">
      <w:pPr>
        <w:rPr>
          <w:rFonts w:ascii="Verdana" w:hAnsi="Verdana"/>
          <w:sz w:val="23"/>
          <w:szCs w:val="23"/>
        </w:rPr>
      </w:pPr>
    </w:p>
    <w:p w:rsidR="00133F21" w:rsidRPr="007730F1" w:rsidRDefault="00133F21" w:rsidP="00133F21">
      <w:pPr>
        <w:rPr>
          <w:rFonts w:ascii="Verdana" w:hAnsi="Verdana"/>
          <w:sz w:val="23"/>
          <w:szCs w:val="23"/>
        </w:rPr>
      </w:pPr>
    </w:p>
    <w:p w:rsidR="00133F21" w:rsidRDefault="00133F21" w:rsidP="00133F21">
      <w:pPr>
        <w:rPr>
          <w:rFonts w:ascii="Verdana" w:hAnsi="Verdana"/>
          <w:sz w:val="23"/>
          <w:szCs w:val="23"/>
        </w:rPr>
      </w:pPr>
    </w:p>
    <w:p w:rsidR="00133F21" w:rsidRDefault="00133F21" w:rsidP="00133F21">
      <w:pPr>
        <w:ind w:firstLine="720"/>
        <w:rPr>
          <w:rFonts w:ascii="Verdana" w:hAnsi="Verdana"/>
          <w:sz w:val="23"/>
          <w:szCs w:val="23"/>
        </w:rPr>
      </w:pPr>
    </w:p>
    <w:p w:rsidR="00133F21" w:rsidRDefault="00133F21" w:rsidP="00133F21">
      <w:pPr>
        <w:ind w:firstLine="720"/>
        <w:rPr>
          <w:rFonts w:ascii="Verdana" w:hAnsi="Verdana"/>
          <w:sz w:val="23"/>
          <w:szCs w:val="23"/>
        </w:rPr>
      </w:pPr>
    </w:p>
    <w:p w:rsidR="00133F21" w:rsidRDefault="00133F21" w:rsidP="00133F21">
      <w:pPr>
        <w:ind w:firstLine="720"/>
        <w:rPr>
          <w:rFonts w:ascii="Verdana" w:hAnsi="Verdana"/>
          <w:sz w:val="23"/>
          <w:szCs w:val="23"/>
        </w:rPr>
      </w:pPr>
    </w:p>
    <w:p w:rsidR="00133F21" w:rsidRPr="008F57F0" w:rsidRDefault="00133F21" w:rsidP="009742B5">
      <w:pPr>
        <w:tabs>
          <w:tab w:val="left" w:pos="567"/>
        </w:tabs>
        <w:spacing w:before="120" w:after="240" w:line="360" w:lineRule="auto"/>
        <w:jc w:val="both"/>
        <w:rPr>
          <w:rFonts w:ascii="Verdana" w:hAnsi="Verdana"/>
          <w:sz w:val="23"/>
          <w:szCs w:val="23"/>
        </w:rPr>
      </w:pPr>
    </w:p>
    <w:p w:rsidR="009742B5" w:rsidRDefault="009742B5" w:rsidP="00A36958">
      <w:pPr>
        <w:tabs>
          <w:tab w:val="left" w:pos="567"/>
        </w:tabs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340895" w:rsidRPr="00A36958" w:rsidRDefault="00340895" w:rsidP="00A36958">
      <w:pPr>
        <w:tabs>
          <w:tab w:val="left" w:pos="567"/>
        </w:tabs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613951" w:rsidRDefault="00613951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p w:rsidR="00BA13A6" w:rsidRDefault="00BA13A6" w:rsidP="00D7178A"/>
    <w:sectPr w:rsidR="00BA13A6" w:rsidSect="00822BD6">
      <w:pgSz w:w="11906" w:h="16838"/>
      <w:pgMar w:top="1440" w:right="1985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AAF"/>
    <w:multiLevelType w:val="hybridMultilevel"/>
    <w:tmpl w:val="AD0635D0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95F91"/>
    <w:multiLevelType w:val="hybridMultilevel"/>
    <w:tmpl w:val="6D2A45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E6A37"/>
    <w:rsid w:val="00012BA8"/>
    <w:rsid w:val="00026D83"/>
    <w:rsid w:val="00030E88"/>
    <w:rsid w:val="00032F84"/>
    <w:rsid w:val="00051C58"/>
    <w:rsid w:val="00080EA7"/>
    <w:rsid w:val="001165A6"/>
    <w:rsid w:val="00133F21"/>
    <w:rsid w:val="0015050D"/>
    <w:rsid w:val="00154580"/>
    <w:rsid w:val="001639B7"/>
    <w:rsid w:val="00170FEE"/>
    <w:rsid w:val="0018558C"/>
    <w:rsid w:val="0018589E"/>
    <w:rsid w:val="001B502C"/>
    <w:rsid w:val="001E40D0"/>
    <w:rsid w:val="002000E9"/>
    <w:rsid w:val="00201C5E"/>
    <w:rsid w:val="00234B39"/>
    <w:rsid w:val="002379E7"/>
    <w:rsid w:val="00256592"/>
    <w:rsid w:val="00286761"/>
    <w:rsid w:val="002D5435"/>
    <w:rsid w:val="002F7795"/>
    <w:rsid w:val="00340895"/>
    <w:rsid w:val="003522CB"/>
    <w:rsid w:val="00367E63"/>
    <w:rsid w:val="003A3D8D"/>
    <w:rsid w:val="003B539E"/>
    <w:rsid w:val="003D49C7"/>
    <w:rsid w:val="00402CF9"/>
    <w:rsid w:val="00411FEA"/>
    <w:rsid w:val="00425301"/>
    <w:rsid w:val="00450471"/>
    <w:rsid w:val="004614B1"/>
    <w:rsid w:val="00470DB6"/>
    <w:rsid w:val="0047227A"/>
    <w:rsid w:val="004839AB"/>
    <w:rsid w:val="00485720"/>
    <w:rsid w:val="00491878"/>
    <w:rsid w:val="0049544A"/>
    <w:rsid w:val="00496919"/>
    <w:rsid w:val="004A1148"/>
    <w:rsid w:val="004E1E75"/>
    <w:rsid w:val="004E6453"/>
    <w:rsid w:val="005206AA"/>
    <w:rsid w:val="00526A31"/>
    <w:rsid w:val="00540DFE"/>
    <w:rsid w:val="00542914"/>
    <w:rsid w:val="00542BF0"/>
    <w:rsid w:val="00587773"/>
    <w:rsid w:val="005B61DD"/>
    <w:rsid w:val="005E67A5"/>
    <w:rsid w:val="00612851"/>
    <w:rsid w:val="00613951"/>
    <w:rsid w:val="006317A8"/>
    <w:rsid w:val="00633192"/>
    <w:rsid w:val="006503D3"/>
    <w:rsid w:val="0065063C"/>
    <w:rsid w:val="006A4AD5"/>
    <w:rsid w:val="006C1CA8"/>
    <w:rsid w:val="006F7A6B"/>
    <w:rsid w:val="00712866"/>
    <w:rsid w:val="007558D0"/>
    <w:rsid w:val="00755C1E"/>
    <w:rsid w:val="00761B8B"/>
    <w:rsid w:val="007B608B"/>
    <w:rsid w:val="007C0E39"/>
    <w:rsid w:val="007E2DDA"/>
    <w:rsid w:val="007E2E25"/>
    <w:rsid w:val="00803D60"/>
    <w:rsid w:val="008159A4"/>
    <w:rsid w:val="00822BD6"/>
    <w:rsid w:val="00822D26"/>
    <w:rsid w:val="00850238"/>
    <w:rsid w:val="00867A5D"/>
    <w:rsid w:val="00867C55"/>
    <w:rsid w:val="008769D1"/>
    <w:rsid w:val="00891D69"/>
    <w:rsid w:val="008A3FD8"/>
    <w:rsid w:val="008C20F4"/>
    <w:rsid w:val="008C2AB6"/>
    <w:rsid w:val="008D1892"/>
    <w:rsid w:val="008E2927"/>
    <w:rsid w:val="008F5665"/>
    <w:rsid w:val="009159E1"/>
    <w:rsid w:val="0092050B"/>
    <w:rsid w:val="009249D6"/>
    <w:rsid w:val="00940E44"/>
    <w:rsid w:val="00971FE7"/>
    <w:rsid w:val="009742B5"/>
    <w:rsid w:val="009A252A"/>
    <w:rsid w:val="009E1409"/>
    <w:rsid w:val="009E2C73"/>
    <w:rsid w:val="009F00A0"/>
    <w:rsid w:val="009F5405"/>
    <w:rsid w:val="00A049B5"/>
    <w:rsid w:val="00A36958"/>
    <w:rsid w:val="00A4042D"/>
    <w:rsid w:val="00A60915"/>
    <w:rsid w:val="00A61C62"/>
    <w:rsid w:val="00A7394C"/>
    <w:rsid w:val="00AA1B07"/>
    <w:rsid w:val="00B16059"/>
    <w:rsid w:val="00B4750E"/>
    <w:rsid w:val="00B75773"/>
    <w:rsid w:val="00B86041"/>
    <w:rsid w:val="00BA13A6"/>
    <w:rsid w:val="00BA6471"/>
    <w:rsid w:val="00BE6A06"/>
    <w:rsid w:val="00BF4922"/>
    <w:rsid w:val="00C03F03"/>
    <w:rsid w:val="00C2288E"/>
    <w:rsid w:val="00C314D4"/>
    <w:rsid w:val="00C47203"/>
    <w:rsid w:val="00C66E5A"/>
    <w:rsid w:val="00C76654"/>
    <w:rsid w:val="00C85805"/>
    <w:rsid w:val="00D139F1"/>
    <w:rsid w:val="00D33807"/>
    <w:rsid w:val="00D36497"/>
    <w:rsid w:val="00D6238B"/>
    <w:rsid w:val="00D7178A"/>
    <w:rsid w:val="00D8058B"/>
    <w:rsid w:val="00D81576"/>
    <w:rsid w:val="00DA1E7C"/>
    <w:rsid w:val="00DA3291"/>
    <w:rsid w:val="00DA623E"/>
    <w:rsid w:val="00DB3DDD"/>
    <w:rsid w:val="00DC33DC"/>
    <w:rsid w:val="00DD1780"/>
    <w:rsid w:val="00DF24F4"/>
    <w:rsid w:val="00DF7061"/>
    <w:rsid w:val="00E241AF"/>
    <w:rsid w:val="00E33BA0"/>
    <w:rsid w:val="00E52070"/>
    <w:rsid w:val="00E744D5"/>
    <w:rsid w:val="00E92E1C"/>
    <w:rsid w:val="00ED4179"/>
    <w:rsid w:val="00EE6A37"/>
    <w:rsid w:val="00EF1599"/>
    <w:rsid w:val="00EF1DAD"/>
    <w:rsid w:val="00EF618A"/>
    <w:rsid w:val="00F018D5"/>
    <w:rsid w:val="00F13DCD"/>
    <w:rsid w:val="00F44D1D"/>
    <w:rsid w:val="00F47124"/>
    <w:rsid w:val="00F541C8"/>
    <w:rsid w:val="00F7645D"/>
    <w:rsid w:val="00F864F0"/>
    <w:rsid w:val="00F95C50"/>
    <w:rsid w:val="00FB3797"/>
    <w:rsid w:val="00FD2D39"/>
    <w:rsid w:val="00FD4885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6A3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6A3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178A"/>
    <w:pPr>
      <w:ind w:left="720"/>
    </w:pPr>
  </w:style>
  <w:style w:type="paragraph" w:styleId="NoSpacing">
    <w:name w:val="No Spacing"/>
    <w:uiPriority w:val="1"/>
    <w:qFormat/>
    <w:rsid w:val="002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660</Words>
  <Characters>3765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hppc</cp:lastModifiedBy>
  <cp:revision>166</cp:revision>
  <dcterms:created xsi:type="dcterms:W3CDTF">2013-10-22T07:25:00Z</dcterms:created>
  <dcterms:modified xsi:type="dcterms:W3CDTF">2014-11-17T05:21:00Z</dcterms:modified>
</cp:coreProperties>
</file>